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BA6" w:rsidRPr="00C1462B" w:rsidRDefault="00087BA6" w:rsidP="00E22C81">
      <w:pPr>
        <w:spacing w:after="0" w:line="240" w:lineRule="auto"/>
        <w:rPr>
          <w:b/>
          <w:i/>
          <w:color w:val="000000" w:themeColor="text1"/>
        </w:rPr>
      </w:pPr>
      <w:r w:rsidRPr="0072673B">
        <w:rPr>
          <w:b/>
          <w:i/>
          <w:color w:val="000000" w:themeColor="text1"/>
        </w:rPr>
        <w:t xml:space="preserve">PROIECT DE HOTĂRÂRE </w:t>
      </w: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r w:rsidRPr="0072673B">
        <w:rPr>
          <w:b/>
          <w:color w:val="000000" w:themeColor="text1"/>
        </w:rPr>
        <w:t xml:space="preserve">HOTĂRÂRE nr. ___ din data de </w:t>
      </w:r>
      <w:r w:rsidR="00FA451B">
        <w:rPr>
          <w:b/>
          <w:color w:val="000000" w:themeColor="text1"/>
        </w:rPr>
        <w:t>16</w:t>
      </w:r>
      <w:r w:rsidRPr="0072673B">
        <w:rPr>
          <w:b/>
          <w:color w:val="000000" w:themeColor="text1"/>
        </w:rPr>
        <w:t>/</w:t>
      </w:r>
      <w:r w:rsidR="00A30998">
        <w:rPr>
          <w:b/>
          <w:color w:val="000000" w:themeColor="text1"/>
        </w:rPr>
        <w:t>17</w:t>
      </w:r>
      <w:r w:rsidRPr="0072673B">
        <w:rPr>
          <w:b/>
          <w:color w:val="000000" w:themeColor="text1"/>
        </w:rPr>
        <w:t>.04.202</w:t>
      </w:r>
      <w:r w:rsidR="00A30998">
        <w:rPr>
          <w:b/>
          <w:color w:val="000000" w:themeColor="text1"/>
        </w:rPr>
        <w:t>5</w:t>
      </w: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proofErr w:type="gramStart"/>
      <w:r w:rsidRPr="0072673B">
        <w:rPr>
          <w:b/>
          <w:color w:val="000000" w:themeColor="text1"/>
        </w:rPr>
        <w:t xml:space="preserve">a  </w:t>
      </w:r>
      <w:proofErr w:type="spellStart"/>
      <w:r w:rsidRPr="0072673B">
        <w:rPr>
          <w:b/>
          <w:color w:val="000000" w:themeColor="text1"/>
        </w:rPr>
        <w:t>Adunării</w:t>
      </w:r>
      <w:proofErr w:type="spellEnd"/>
      <w:proofErr w:type="gramEnd"/>
      <w:r w:rsidRPr="0072673B">
        <w:rPr>
          <w:b/>
          <w:color w:val="000000" w:themeColor="text1"/>
        </w:rPr>
        <w:t xml:space="preserve"> Generale </w:t>
      </w:r>
      <w:proofErr w:type="spellStart"/>
      <w:r w:rsidRPr="0072673B">
        <w:rPr>
          <w:b/>
          <w:color w:val="000000" w:themeColor="text1"/>
        </w:rPr>
        <w:t>Ordinare</w:t>
      </w:r>
      <w:proofErr w:type="spellEnd"/>
      <w:r w:rsidRPr="0072673B">
        <w:rPr>
          <w:b/>
          <w:color w:val="000000" w:themeColor="text1"/>
        </w:rPr>
        <w:t xml:space="preserve"> a </w:t>
      </w:r>
      <w:proofErr w:type="spellStart"/>
      <w:r w:rsidRPr="0072673B">
        <w:rPr>
          <w:b/>
          <w:color w:val="000000" w:themeColor="text1"/>
        </w:rPr>
        <w:t>Acţionarilor</w:t>
      </w:r>
      <w:proofErr w:type="spellEnd"/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r w:rsidRPr="0072673B">
        <w:rPr>
          <w:b/>
          <w:color w:val="000000" w:themeColor="text1"/>
        </w:rPr>
        <w:t xml:space="preserve">MORARIT PANIFICAŢIE ROMAN SA </w:t>
      </w:r>
    </w:p>
    <w:p w:rsidR="00087BA6" w:rsidRPr="0072673B" w:rsidRDefault="00087BA6" w:rsidP="00C1462B">
      <w:pPr>
        <w:spacing w:after="0" w:line="240" w:lineRule="auto"/>
        <w:rPr>
          <w:b/>
          <w:color w:val="000000" w:themeColor="text1"/>
        </w:rPr>
      </w:pPr>
    </w:p>
    <w:p w:rsidR="00087BA6" w:rsidRPr="0072673B" w:rsidRDefault="00087BA6" w:rsidP="00C1462B">
      <w:pPr>
        <w:spacing w:after="0" w:line="240" w:lineRule="auto"/>
        <w:jc w:val="both"/>
        <w:rPr>
          <w:bCs/>
          <w:color w:val="000000" w:themeColor="text1"/>
        </w:rPr>
      </w:pPr>
      <w:proofErr w:type="spellStart"/>
      <w:r w:rsidRPr="0072673B">
        <w:rPr>
          <w:bCs/>
          <w:color w:val="000000" w:themeColor="text1"/>
        </w:rPr>
        <w:t>Având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vedere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materialele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prezentate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urma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dezbaterilor</w:t>
      </w:r>
      <w:proofErr w:type="spellEnd"/>
      <w:r w:rsidRPr="0072673B">
        <w:rPr>
          <w:bCs/>
          <w:color w:val="000000" w:themeColor="text1"/>
        </w:rPr>
        <w:t xml:space="preserve"> pe </w:t>
      </w:r>
      <w:proofErr w:type="spellStart"/>
      <w:r w:rsidRPr="0072673B">
        <w:rPr>
          <w:bCs/>
          <w:color w:val="000000" w:themeColor="text1"/>
        </w:rPr>
        <w:t>marginea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ordinii</w:t>
      </w:r>
      <w:proofErr w:type="spellEnd"/>
      <w:r w:rsidRPr="0072673B">
        <w:rPr>
          <w:bCs/>
          <w:color w:val="000000" w:themeColor="text1"/>
        </w:rPr>
        <w:t xml:space="preserve"> de zi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votului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exprimat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Adunarea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Generală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Ordinară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Acţionarilor</w:t>
      </w:r>
      <w:proofErr w:type="spellEnd"/>
      <w:r w:rsidRPr="0072673B">
        <w:rPr>
          <w:bCs/>
          <w:color w:val="000000" w:themeColor="text1"/>
        </w:rPr>
        <w:t xml:space="preserve">, legal </w:t>
      </w:r>
      <w:proofErr w:type="spellStart"/>
      <w:r w:rsidRPr="0072673B">
        <w:rPr>
          <w:bCs/>
          <w:color w:val="000000" w:themeColor="text1"/>
        </w:rPr>
        <w:t>si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statutar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întrunită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data de </w:t>
      </w:r>
      <w:r w:rsidR="00A30998">
        <w:rPr>
          <w:bCs/>
          <w:color w:val="000000" w:themeColor="text1"/>
        </w:rPr>
        <w:t>16.04.2025</w:t>
      </w:r>
      <w:r w:rsidRPr="0072673B">
        <w:rPr>
          <w:bCs/>
          <w:color w:val="000000" w:themeColor="text1"/>
        </w:rPr>
        <w:t>/</w:t>
      </w:r>
      <w:r w:rsidR="00A30998">
        <w:rPr>
          <w:bCs/>
          <w:color w:val="000000" w:themeColor="text1"/>
        </w:rPr>
        <w:t>17</w:t>
      </w:r>
      <w:r w:rsidRPr="0072673B">
        <w:rPr>
          <w:bCs/>
          <w:color w:val="000000" w:themeColor="text1"/>
        </w:rPr>
        <w:t>.04.202</w:t>
      </w:r>
      <w:r w:rsidR="00A30998">
        <w:rPr>
          <w:bCs/>
          <w:color w:val="000000" w:themeColor="text1"/>
        </w:rPr>
        <w:t>5</w:t>
      </w:r>
      <w:r w:rsidRPr="0072673B">
        <w:rPr>
          <w:bCs/>
          <w:color w:val="000000" w:themeColor="text1"/>
        </w:rPr>
        <w:t xml:space="preserve"> la </w:t>
      </w:r>
      <w:proofErr w:type="spellStart"/>
      <w:r w:rsidRPr="0072673B">
        <w:rPr>
          <w:bCs/>
          <w:color w:val="000000" w:themeColor="text1"/>
        </w:rPr>
        <w:t>sediul</w:t>
      </w:r>
      <w:proofErr w:type="spellEnd"/>
      <w:r w:rsidRPr="0072673B">
        <w:rPr>
          <w:bCs/>
          <w:color w:val="000000" w:themeColor="text1"/>
        </w:rPr>
        <w:t xml:space="preserve"> social din Mun. Roman, str. </w:t>
      </w:r>
      <w:proofErr w:type="spellStart"/>
      <w:r w:rsidRPr="0072673B">
        <w:rPr>
          <w:bCs/>
          <w:color w:val="000000" w:themeColor="text1"/>
        </w:rPr>
        <w:t>Magurei</w:t>
      </w:r>
      <w:proofErr w:type="spellEnd"/>
      <w:r w:rsidRPr="0072673B">
        <w:rPr>
          <w:bCs/>
          <w:color w:val="000000" w:themeColor="text1"/>
        </w:rPr>
        <w:t xml:space="preserve">, nr.3, </w:t>
      </w:r>
      <w:proofErr w:type="spellStart"/>
      <w:r w:rsidRPr="0072673B">
        <w:rPr>
          <w:bCs/>
          <w:color w:val="000000" w:themeColor="text1"/>
        </w:rPr>
        <w:t>jud</w:t>
      </w:r>
      <w:proofErr w:type="spellEnd"/>
      <w:r w:rsidRPr="0072673B">
        <w:rPr>
          <w:bCs/>
          <w:color w:val="000000" w:themeColor="text1"/>
        </w:rPr>
        <w:t xml:space="preserve">. </w:t>
      </w:r>
      <w:proofErr w:type="spellStart"/>
      <w:r w:rsidRPr="0072673B">
        <w:rPr>
          <w:bCs/>
          <w:color w:val="000000" w:themeColor="text1"/>
        </w:rPr>
        <w:t>Neamt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prezenţa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personală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sau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reprezentant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unui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număr</w:t>
      </w:r>
      <w:proofErr w:type="spellEnd"/>
      <w:r w:rsidRPr="0072673B">
        <w:rPr>
          <w:bCs/>
          <w:color w:val="000000" w:themeColor="text1"/>
        </w:rPr>
        <w:t xml:space="preserve"> de ________ </w:t>
      </w:r>
      <w:proofErr w:type="spellStart"/>
      <w:r w:rsidRPr="0072673B">
        <w:rPr>
          <w:bCs/>
          <w:color w:val="000000" w:themeColor="text1"/>
        </w:rPr>
        <w:t>acţionari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sau</w:t>
      </w:r>
      <w:proofErr w:type="spellEnd"/>
      <w:r w:rsidRPr="0072673B">
        <w:rPr>
          <w:bCs/>
          <w:color w:val="000000" w:themeColor="text1"/>
        </w:rPr>
        <w:t xml:space="preserve"> care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-au </w:t>
      </w:r>
      <w:proofErr w:type="spellStart"/>
      <w:r w:rsidRPr="0072673B">
        <w:rPr>
          <w:bCs/>
          <w:color w:val="000000" w:themeColor="text1"/>
        </w:rPr>
        <w:t>exprimat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votul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corespondenţă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deţinători</w:t>
      </w:r>
      <w:proofErr w:type="spellEnd"/>
      <w:r w:rsidRPr="0072673B">
        <w:rPr>
          <w:bCs/>
          <w:color w:val="000000" w:themeColor="text1"/>
        </w:rPr>
        <w:t xml:space="preserve"> la data de </w:t>
      </w:r>
      <w:proofErr w:type="spellStart"/>
      <w:r w:rsidRPr="0072673B">
        <w:rPr>
          <w:bCs/>
          <w:color w:val="000000" w:themeColor="text1"/>
        </w:rPr>
        <w:t>referinta</w:t>
      </w:r>
      <w:proofErr w:type="spellEnd"/>
      <w:r w:rsidRPr="0072673B">
        <w:rPr>
          <w:bCs/>
          <w:color w:val="000000" w:themeColor="text1"/>
        </w:rPr>
        <w:t xml:space="preserve"> </w:t>
      </w:r>
      <w:r w:rsidR="00A30998">
        <w:rPr>
          <w:bCs/>
          <w:color w:val="000000" w:themeColor="text1"/>
        </w:rPr>
        <w:t>02</w:t>
      </w:r>
      <w:r w:rsidRPr="0072673B">
        <w:rPr>
          <w:bCs/>
          <w:color w:val="000000" w:themeColor="text1"/>
        </w:rPr>
        <w:t>.04.202</w:t>
      </w:r>
      <w:r w:rsidR="00A30998">
        <w:rPr>
          <w:bCs/>
          <w:color w:val="000000" w:themeColor="text1"/>
        </w:rPr>
        <w:t>5</w:t>
      </w:r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unui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gramStart"/>
      <w:r w:rsidRPr="0072673B">
        <w:rPr>
          <w:bCs/>
          <w:color w:val="000000" w:themeColor="text1"/>
        </w:rPr>
        <w:t>total  de</w:t>
      </w:r>
      <w:proofErr w:type="gramEnd"/>
      <w:r w:rsidRPr="0072673B">
        <w:rPr>
          <w:bCs/>
          <w:color w:val="000000" w:themeColor="text1"/>
        </w:rPr>
        <w:t xml:space="preserve"> _________ 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(____ %  din </w:t>
      </w:r>
      <w:proofErr w:type="spellStart"/>
      <w:r w:rsidRPr="0072673B">
        <w:rPr>
          <w:bCs/>
          <w:color w:val="000000" w:themeColor="text1"/>
        </w:rPr>
        <w:t>totalul</w:t>
      </w:r>
      <w:proofErr w:type="spellEnd"/>
      <w:r w:rsidRPr="0072673B">
        <w:rPr>
          <w:bCs/>
          <w:color w:val="000000" w:themeColor="text1"/>
        </w:rPr>
        <w:t xml:space="preserve">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), cu </w:t>
      </w:r>
      <w:proofErr w:type="spellStart"/>
      <w:r w:rsidRPr="0072673B">
        <w:rPr>
          <w:bCs/>
          <w:color w:val="000000" w:themeColor="text1"/>
        </w:rPr>
        <w:t>privire</w:t>
      </w:r>
      <w:proofErr w:type="spellEnd"/>
      <w:r w:rsidRPr="0072673B">
        <w:rPr>
          <w:bCs/>
          <w:color w:val="000000" w:themeColor="text1"/>
        </w:rPr>
        <w:t xml:space="preserve"> la </w:t>
      </w:r>
      <w:proofErr w:type="spellStart"/>
      <w:r w:rsidRPr="0072673B">
        <w:rPr>
          <w:bCs/>
          <w:color w:val="000000" w:themeColor="text1"/>
        </w:rPr>
        <w:t>ordinea</w:t>
      </w:r>
      <w:proofErr w:type="spellEnd"/>
      <w:r w:rsidRPr="0072673B">
        <w:rPr>
          <w:bCs/>
          <w:color w:val="000000" w:themeColor="text1"/>
        </w:rPr>
        <w:t xml:space="preserve"> de zi </w:t>
      </w:r>
      <w:proofErr w:type="spellStart"/>
      <w:r w:rsidRPr="0072673B">
        <w:rPr>
          <w:bCs/>
          <w:color w:val="000000" w:themeColor="text1"/>
        </w:rPr>
        <w:t>mentionata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convocatorul</w:t>
      </w:r>
      <w:proofErr w:type="spellEnd"/>
      <w:r w:rsidRPr="0072673B">
        <w:rPr>
          <w:bCs/>
          <w:color w:val="000000" w:themeColor="text1"/>
        </w:rPr>
        <w:t xml:space="preserve">  </w:t>
      </w:r>
      <w:proofErr w:type="spellStart"/>
      <w:r w:rsidRPr="0072673B">
        <w:rPr>
          <w:bCs/>
          <w:color w:val="000000" w:themeColor="text1"/>
        </w:rPr>
        <w:t>şedintei</w:t>
      </w:r>
      <w:proofErr w:type="spellEnd"/>
      <w:r w:rsidRPr="0072673B">
        <w:rPr>
          <w:bCs/>
          <w:color w:val="000000" w:themeColor="text1"/>
        </w:rPr>
        <w:t xml:space="preserve">, a </w:t>
      </w:r>
      <w:proofErr w:type="spellStart"/>
      <w:r w:rsidRPr="0072673B">
        <w:rPr>
          <w:bCs/>
          <w:color w:val="000000" w:themeColor="text1"/>
        </w:rPr>
        <w:t>hotărât</w:t>
      </w:r>
      <w:proofErr w:type="spellEnd"/>
      <w:r w:rsidRPr="0072673B">
        <w:rPr>
          <w:bCs/>
          <w:color w:val="000000" w:themeColor="text1"/>
        </w:rPr>
        <w:t xml:space="preserve">: 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raportul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Consiliului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Administratie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cu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privire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activitatea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economico-financiară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societăţii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097183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Raportul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Audit</w:t>
      </w:r>
      <w:r w:rsidRPr="0072673B">
        <w:rPr>
          <w:bCs/>
          <w:color w:val="000000" w:themeColor="text1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bilantul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contabil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profit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pierdere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097183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descărcarea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gestiune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administratorilor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societăţii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pentru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activitatea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desfăşurata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în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exercitiul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financiar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din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216A20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în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baza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rapoartelor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prezentate</w:t>
      </w:r>
      <w:proofErr w:type="spellEnd"/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repartizarea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profitului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net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216A20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prin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constituirea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rezerve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–conform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repartizarii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propuse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in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situatiile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financiare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216A20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Bugetul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venituri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cheltuieli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216A20">
        <w:rPr>
          <w:rFonts w:cstheme="minorHAnsi"/>
          <w:color w:val="000000" w:themeColor="text1"/>
          <w:shd w:val="clear" w:color="auto" w:fill="FFFFFF"/>
        </w:rPr>
        <w:t>5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programul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investitii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216A20">
        <w:rPr>
          <w:rFonts w:cstheme="minorHAnsi"/>
          <w:color w:val="000000" w:themeColor="text1"/>
          <w:shd w:val="clear" w:color="auto" w:fill="FFFFFF"/>
        </w:rPr>
        <w:t>5</w:t>
      </w:r>
      <w:r w:rsidRPr="0072673B">
        <w:rPr>
          <w:color w:val="000000" w:themeColor="text1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="0072673B" w:rsidRPr="0072673B">
        <w:rPr>
          <w:rFonts w:cstheme="minorHAnsi"/>
          <w:color w:val="000000" w:themeColor="text1"/>
          <w:shd w:val="clear" w:color="auto" w:fill="FFFFFF"/>
        </w:rPr>
        <w:t>s</w:t>
      </w:r>
      <w:r w:rsidRPr="0072673B">
        <w:rPr>
          <w:rFonts w:cstheme="minorHAnsi"/>
          <w:color w:val="000000" w:themeColor="text1"/>
          <w:shd w:val="clear" w:color="auto" w:fill="FFFFFF"/>
        </w:rPr>
        <w:t>tabilirea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datei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r w:rsidR="00216A20">
        <w:rPr>
          <w:rFonts w:cstheme="minorHAnsi"/>
          <w:color w:val="000000" w:themeColor="text1"/>
          <w:shd w:val="clear" w:color="auto" w:fill="FFFFFF"/>
        </w:rPr>
        <w:t>09</w:t>
      </w:r>
      <w:r w:rsidRPr="0072673B">
        <w:rPr>
          <w:rFonts w:cstheme="minorHAnsi"/>
          <w:color w:val="000000" w:themeColor="text1"/>
          <w:shd w:val="clear" w:color="auto" w:fill="FFFFFF"/>
        </w:rPr>
        <w:t>.05.202</w:t>
      </w:r>
      <w:r w:rsidR="00216A20">
        <w:rPr>
          <w:rFonts w:cstheme="minorHAnsi"/>
          <w:color w:val="000000" w:themeColor="text1"/>
          <w:shd w:val="clear" w:color="auto" w:fill="FFFFFF"/>
        </w:rPr>
        <w:t>5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ca data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inregistrare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care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serveste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identificarea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acţionarilor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asupra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carora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se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rasfrang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efectele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Adunarii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Generale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Actionarilor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datei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r w:rsidR="00216A20">
        <w:rPr>
          <w:rFonts w:cstheme="minorHAnsi"/>
          <w:color w:val="000000" w:themeColor="text1"/>
          <w:shd w:val="clear" w:color="auto" w:fill="FFFFFF"/>
        </w:rPr>
        <w:t>08</w:t>
      </w:r>
      <w:r w:rsidRPr="0072673B">
        <w:rPr>
          <w:rFonts w:cstheme="minorHAnsi"/>
          <w:color w:val="000000" w:themeColor="text1"/>
          <w:shd w:val="clear" w:color="auto" w:fill="FFFFFF"/>
        </w:rPr>
        <w:t>.05.202</w:t>
      </w:r>
      <w:r w:rsidR="00216A20">
        <w:rPr>
          <w:rFonts w:cstheme="minorHAnsi"/>
          <w:color w:val="000000" w:themeColor="text1"/>
          <w:shd w:val="clear" w:color="auto" w:fill="FFFFFF"/>
        </w:rPr>
        <w:t>5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ca ex-date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C1462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imputernicirea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persoanei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care </w:t>
      </w:r>
      <w:proofErr w:type="spellStart"/>
      <w:r w:rsidRPr="0072673B">
        <w:rPr>
          <w:color w:val="000000" w:themeColor="text1"/>
          <w:shd w:val="clear" w:color="auto" w:fill="FFFFFF"/>
        </w:rPr>
        <w:t>va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îndeplini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toate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formalităţile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necesare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legate de </w:t>
      </w:r>
      <w:proofErr w:type="spellStart"/>
      <w:r w:rsidRPr="0072673B">
        <w:rPr>
          <w:color w:val="000000" w:themeColor="text1"/>
          <w:shd w:val="clear" w:color="auto" w:fill="FFFFFF"/>
        </w:rPr>
        <w:t>aducerea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îndeplinire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color w:val="000000" w:themeColor="text1"/>
          <w:shd w:val="clear" w:color="auto" w:fill="FFFFFF"/>
        </w:rPr>
        <w:t>hotărârii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r w:rsidR="00216A20">
        <w:rPr>
          <w:color w:val="000000" w:themeColor="text1"/>
          <w:shd w:val="clear" w:color="auto" w:fill="FFFFFF"/>
        </w:rPr>
        <w:t>AGA</w:t>
      </w:r>
      <w:r w:rsidRPr="0072673B">
        <w:rPr>
          <w:color w:val="000000" w:themeColor="text1"/>
          <w:shd w:val="clear" w:color="auto" w:fill="FFFFFF"/>
        </w:rPr>
        <w:t xml:space="preserve">, precum </w:t>
      </w:r>
      <w:proofErr w:type="spellStart"/>
      <w:r w:rsidRPr="0072673B">
        <w:rPr>
          <w:color w:val="000000" w:themeColor="text1"/>
          <w:shd w:val="clear" w:color="auto" w:fill="FFFFFF"/>
        </w:rPr>
        <w:t>şi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pentru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îndeplinirea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tuturor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formalităţilor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necesare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înregistrării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menţiunii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Oficiul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Registrului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Comerţului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urmare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color w:val="000000" w:themeColor="text1"/>
          <w:shd w:val="clear" w:color="auto" w:fill="FFFFFF"/>
        </w:rPr>
        <w:t>hotărârii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adoptate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şi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publicarea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acesteia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autorităţile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competente</w:t>
      </w:r>
      <w:proofErr w:type="spellEnd"/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tabs>
          <w:tab w:val="left" w:pos="495"/>
        </w:tabs>
        <w:spacing w:after="0" w:line="240" w:lineRule="auto"/>
        <w:jc w:val="center"/>
        <w:rPr>
          <w:b/>
          <w:color w:val="000000" w:themeColor="text1"/>
        </w:rPr>
      </w:pPr>
      <w:proofErr w:type="spellStart"/>
      <w:r w:rsidRPr="0072673B">
        <w:rPr>
          <w:b/>
          <w:color w:val="000000" w:themeColor="text1"/>
        </w:rPr>
        <w:t>Preşedinte</w:t>
      </w:r>
      <w:proofErr w:type="spellEnd"/>
      <w:r w:rsidRPr="0072673B">
        <w:rPr>
          <w:b/>
          <w:color w:val="000000" w:themeColor="text1"/>
        </w:rPr>
        <w:t xml:space="preserve"> </w:t>
      </w:r>
      <w:proofErr w:type="spellStart"/>
      <w:r w:rsidRPr="0072673B">
        <w:rPr>
          <w:b/>
          <w:color w:val="000000" w:themeColor="text1"/>
        </w:rPr>
        <w:t>şedinta</w:t>
      </w:r>
      <w:proofErr w:type="spellEnd"/>
      <w:r w:rsidRPr="0072673B">
        <w:rPr>
          <w:b/>
          <w:color w:val="000000" w:themeColor="text1"/>
        </w:rPr>
        <w:t xml:space="preserve"> AGOA</w:t>
      </w:r>
    </w:p>
    <w:p w:rsidR="00087BA6" w:rsidRPr="0072673B" w:rsidRDefault="00087BA6" w:rsidP="00C1462B">
      <w:pPr>
        <w:tabs>
          <w:tab w:val="left" w:pos="495"/>
        </w:tabs>
        <w:spacing w:after="0" w:line="240" w:lineRule="auto"/>
        <w:jc w:val="center"/>
        <w:rPr>
          <w:color w:val="000000" w:themeColor="text1"/>
        </w:rPr>
      </w:pPr>
      <w:r w:rsidRPr="0072673B">
        <w:rPr>
          <w:b/>
          <w:color w:val="000000" w:themeColor="text1"/>
        </w:rPr>
        <w:t xml:space="preserve">Dl. </w:t>
      </w:r>
      <w:proofErr w:type="spellStart"/>
      <w:r w:rsidRPr="0072673B">
        <w:rPr>
          <w:b/>
          <w:color w:val="000000" w:themeColor="text1"/>
        </w:rPr>
        <w:t>Smadu</w:t>
      </w:r>
      <w:proofErr w:type="spellEnd"/>
      <w:r w:rsidRPr="0072673B">
        <w:rPr>
          <w:b/>
          <w:color w:val="000000" w:themeColor="text1"/>
        </w:rPr>
        <w:t xml:space="preserve"> Valeriu Mihai</w:t>
      </w:r>
    </w:p>
    <w:p w:rsidR="00432522" w:rsidRPr="0072673B" w:rsidRDefault="00432522">
      <w:pPr>
        <w:rPr>
          <w:color w:val="000000" w:themeColor="text1"/>
        </w:rPr>
      </w:pPr>
    </w:p>
    <w:sectPr w:rsidR="00432522" w:rsidRPr="0072673B" w:rsidSect="008C51BA">
      <w:headerReference w:type="default" r:id="rId7"/>
      <w:footnotePr>
        <w:pos w:val="beneathText"/>
      </w:footnotePr>
      <w:pgSz w:w="12240" w:h="15840" w:code="1"/>
      <w:pgMar w:top="1440" w:right="1440" w:bottom="1440" w:left="1440" w:header="532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43F" w:rsidRDefault="00A4343F">
      <w:pPr>
        <w:spacing w:after="0" w:line="240" w:lineRule="auto"/>
      </w:pPr>
      <w:r>
        <w:separator/>
      </w:r>
    </w:p>
  </w:endnote>
  <w:endnote w:type="continuationSeparator" w:id="0">
    <w:p w:rsidR="00A4343F" w:rsidRDefault="00A43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ster Bodoni">
    <w:altName w:val="Bookman Old Style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43F" w:rsidRDefault="00A4343F">
      <w:pPr>
        <w:spacing w:after="0" w:line="240" w:lineRule="auto"/>
      </w:pPr>
      <w:r>
        <w:separator/>
      </w:r>
    </w:p>
  </w:footnote>
  <w:footnote w:type="continuationSeparator" w:id="0">
    <w:p w:rsidR="00A4343F" w:rsidRDefault="00A43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42FD" w:rsidRDefault="00000000">
    <w:pPr>
      <w:pStyle w:val="Header"/>
      <w:rPr>
        <w:b/>
        <w:bCs/>
        <w:lang w:val="en-US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57216" behindDoc="0" locked="0" layoutInCell="1" allowOverlap="1" wp14:anchorId="3416FF89" wp14:editId="71560116">
          <wp:simplePos x="0" y="0"/>
          <wp:positionH relativeFrom="column">
            <wp:posOffset>4467225</wp:posOffset>
          </wp:positionH>
          <wp:positionV relativeFrom="paragraph">
            <wp:posOffset>-261620</wp:posOffset>
          </wp:positionV>
          <wp:extent cx="1543050" cy="1190625"/>
          <wp:effectExtent l="19050" t="0" r="0" b="0"/>
          <wp:wrapSquare wrapText="bothSides"/>
          <wp:docPr id="1" name="Picture 3" descr="Logo MORA 0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ORA 02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71" t="14156" r="8209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343F">
      <w:rPr>
        <w:noProof/>
      </w:rPr>
      <w:pict w14:anchorId="1FA25FB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.45pt;margin-top:-7.1pt;width:378.95pt;height:87.7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" stroked="f">
          <o:lock v:ext="edit" aspectratio="t" verticies="t" text="t" shapetype="t"/>
          <v:textbox inset="0,0,0,0">
            <w:txbxContent>
              <w:p w:rsidR="008F42FD" w:rsidRPr="00175332" w:rsidRDefault="00000000">
                <w:pPr>
                  <w:pStyle w:val="Heading1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MORĂRIT PANIFICAŢIE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ROMAN SA  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</w:rPr>
                  <w:t xml:space="preserve">Str. </w:t>
                </w:r>
                <w:proofErr w:type="spellStart"/>
                <w:r>
                  <w:rPr>
                    <w:rFonts w:ascii="Times New Roman" w:hAnsi="Times New Roman"/>
                    <w:color w:val="000000"/>
                  </w:rPr>
                  <w:t>Măgurei</w:t>
                </w:r>
                <w:proofErr w:type="spellEnd"/>
                <w:r>
                  <w:rPr>
                    <w:rFonts w:ascii="Times New Roman" w:hAnsi="Times New Roman"/>
                    <w:color w:val="000000"/>
                  </w:rPr>
                  <w:t xml:space="preserve"> , nr. 3 , jud. </w:t>
                </w:r>
                <w:proofErr w:type="spellStart"/>
                <w:r>
                  <w:rPr>
                    <w:rFonts w:ascii="Times New Roman" w:hAnsi="Times New Roman"/>
                    <w:color w:val="000000"/>
                  </w:rPr>
                  <w:t>Neamţ</w:t>
                </w:r>
                <w:proofErr w:type="spellEnd"/>
                <w:r>
                  <w:rPr>
                    <w:rFonts w:ascii="Times New Roman" w:hAnsi="Times New Roman"/>
                    <w:color w:val="000000"/>
                  </w:rPr>
                  <w:t xml:space="preserve">  Tel: 0757048247</w:t>
                </w:r>
              </w:p>
              <w:p w:rsidR="008F42FD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Nr.Inreg</w:t>
                </w:r>
                <w:proofErr w:type="spellEnd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.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J27/86/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19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91</w:t>
                </w:r>
                <w:r>
                  <w:rPr>
                    <w:color w:val="000000"/>
                  </w:rPr>
                  <w:t xml:space="preserve">,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Cod fiscal RO2053818</w:t>
                </w:r>
                <w:r>
                  <w:rPr>
                    <w:rFonts w:ascii="Times New Roman" w:hAnsi="Times New Roman"/>
                    <w:color w:val="000000"/>
                  </w:rPr>
                  <w:t xml:space="preserve">  </w:t>
                </w:r>
              </w:p>
              <w:p w:rsidR="008F42FD" w:rsidRPr="00175332" w:rsidRDefault="00000000" w:rsidP="00175332">
                <w:pPr>
                  <w:rPr>
                    <w:b/>
                  </w:rPr>
                </w:pPr>
                <w:r w:rsidRPr="00175332">
                  <w:rPr>
                    <w:b/>
                  </w:rPr>
                  <w:t>COD IBAN Raiffeisen Bank RO84RZBR0000060019203038</w:t>
                </w:r>
              </w:p>
              <w:p w:rsidR="008F42FD" w:rsidRPr="00AB1355" w:rsidRDefault="00000000" w:rsidP="00AB1355">
                <w:pPr>
                  <w:rPr>
                    <w:b/>
                  </w:rPr>
                </w:pPr>
                <w:r>
                  <w:rPr>
                    <w:b/>
                  </w:rPr>
                  <w:t>http://</w:t>
                </w:r>
                <w:hyperlink r:id="rId2" w:history="1">
                  <w:r w:rsidRPr="00D368B7">
                    <w:rPr>
                      <w:rStyle w:val="Hyperlink"/>
                      <w:b/>
                    </w:rPr>
                    <w:t>www.panificatieroman.ro</w:t>
                  </w:r>
                </w:hyperlink>
                <w:r>
                  <w:rPr>
                    <w:b/>
                  </w:rPr>
                  <w:t xml:space="preserve">  </w:t>
                </w:r>
                <w:r w:rsidRPr="00AB1355">
                  <w:rPr>
                    <w:b/>
                  </w:rPr>
                  <w:t>E-</w:t>
                </w:r>
                <w:r w:rsidRPr="00AB1355">
                  <w:rPr>
                    <w:b/>
                    <w:color w:val="000000"/>
                  </w:rPr>
                  <w:t>mail</w:t>
                </w:r>
                <w:r>
                  <w:rPr>
                    <w:color w:val="000000"/>
                  </w:rPr>
                  <w:t xml:space="preserve">: </w:t>
                </w:r>
                <w:hyperlink r:id="rId3" w:history="1">
                  <w:r w:rsidRPr="00D368B7">
                    <w:rPr>
                      <w:rStyle w:val="Hyperlink"/>
                    </w:rPr>
                    <w:t>office@panificatieroman.ro</w:t>
                  </w:r>
                </w:hyperlink>
              </w:p>
            </w:txbxContent>
          </v:textbox>
        </v:shape>
      </w:pict>
    </w:r>
    <w:r>
      <w:rPr>
        <w:b/>
        <w:bCs/>
        <w:lang w:val="en-US"/>
      </w:rPr>
      <w:t xml:space="preserve">    </w:t>
    </w: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>
    <w:pPr>
      <w:pStyle w:val="Header"/>
      <w:rPr>
        <w:b/>
        <w:bCs/>
        <w:lang w:val="en-US"/>
      </w:rPr>
    </w:pPr>
  </w:p>
  <w:p w:rsidR="008F42FD" w:rsidRDefault="008F42FD" w:rsidP="00734301">
    <w:pPr>
      <w:pStyle w:val="Header"/>
      <w:rPr>
        <w:b/>
        <w:bCs/>
        <w:lang w:val="en-US"/>
      </w:rPr>
    </w:pPr>
  </w:p>
  <w:p w:rsidR="008F42FD" w:rsidRDefault="00000000" w:rsidP="00175332">
    <w:pPr>
      <w:pStyle w:val="Header"/>
      <w:pBdr>
        <w:bottom w:val="double" w:sz="16" w:space="5" w:color="00FFFF"/>
      </w:pBdr>
      <w:rPr>
        <w:b/>
        <w:bCs/>
        <w:i/>
        <w:iCs/>
        <w:sz w:val="18"/>
        <w:szCs w:val="28"/>
      </w:rPr>
    </w:pPr>
    <w:r>
      <w:rPr>
        <w:b/>
        <w:bCs/>
        <w:i/>
        <w:iCs/>
        <w:sz w:val="18"/>
        <w:szCs w:val="28"/>
      </w:rPr>
      <w:t xml:space="preserve"> </w:t>
    </w:r>
  </w:p>
  <w:p w:rsidR="008F42FD" w:rsidRDefault="008F42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B24"/>
    <w:multiLevelType w:val="hybridMultilevel"/>
    <w:tmpl w:val="1472B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975273">
    <w:abstractNumId w:val="0"/>
  </w:num>
  <w:num w:numId="2" w16cid:durableId="570506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3"/>
  </w:num>
  <w:num w:numId="4" w16cid:durableId="130654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6"/>
    <w:rsid w:val="00087BA6"/>
    <w:rsid w:val="00095F20"/>
    <w:rsid w:val="00097183"/>
    <w:rsid w:val="00216A20"/>
    <w:rsid w:val="002959BB"/>
    <w:rsid w:val="002A523F"/>
    <w:rsid w:val="00354E07"/>
    <w:rsid w:val="00380FB8"/>
    <w:rsid w:val="00432522"/>
    <w:rsid w:val="005B423F"/>
    <w:rsid w:val="00634CFC"/>
    <w:rsid w:val="006779B1"/>
    <w:rsid w:val="0072673B"/>
    <w:rsid w:val="00876A89"/>
    <w:rsid w:val="00885A7B"/>
    <w:rsid w:val="00896176"/>
    <w:rsid w:val="008E558A"/>
    <w:rsid w:val="008F42FD"/>
    <w:rsid w:val="00A30998"/>
    <w:rsid w:val="00A4343F"/>
    <w:rsid w:val="00BB7115"/>
    <w:rsid w:val="00BF2211"/>
    <w:rsid w:val="00C1462B"/>
    <w:rsid w:val="00C934C7"/>
    <w:rsid w:val="00D44F94"/>
    <w:rsid w:val="00DA2F69"/>
    <w:rsid w:val="00E22C81"/>
    <w:rsid w:val="00FA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58FDCF"/>
  <w15:chartTrackingRefBased/>
  <w15:docId w15:val="{68B263C8-4531-7649-B0FC-523ED6A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A6"/>
    <w:pPr>
      <w:spacing w:after="20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87BA6"/>
    <w:pPr>
      <w:keepNext/>
      <w:suppressAutoHyphens/>
      <w:spacing w:after="0" w:line="240" w:lineRule="auto"/>
      <w:outlineLvl w:val="0"/>
    </w:pPr>
    <w:rPr>
      <w:rFonts w:ascii="Poster Bodoni" w:eastAsia="Times New Roman" w:hAnsi="Poster Bodoni" w:cs="Times New Roman"/>
      <w:b/>
      <w:bCs/>
      <w:color w:val="00FFF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BA6"/>
    <w:rPr>
      <w:rFonts w:ascii="Poster Bodoni" w:eastAsia="Times New Roman" w:hAnsi="Poster Bodoni" w:cs="Times New Roman"/>
      <w:b/>
      <w:bCs/>
      <w:color w:val="00FFFF"/>
      <w:kern w:val="0"/>
      <w:lang w:val="ro-RO" w:eastAsia="ar-SA"/>
      <w14:ligatures w14:val="none"/>
    </w:rPr>
  </w:style>
  <w:style w:type="paragraph" w:styleId="Header">
    <w:name w:val="header"/>
    <w:basedOn w:val="Normal"/>
    <w:link w:val="HeaderChar"/>
    <w:semiHidden/>
    <w:rsid w:val="00087BA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erChar">
    <w:name w:val="Header Char"/>
    <w:basedOn w:val="DefaultParagraphFont"/>
    <w:link w:val="Header"/>
    <w:semiHidden/>
    <w:rsid w:val="00087BA6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styleId="Hyperlink">
    <w:name w:val="Hyperlink"/>
    <w:uiPriority w:val="99"/>
    <w:unhideWhenUsed/>
    <w:rsid w:val="00087BA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7B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87BA6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62B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nificatieroman.ro" TargetMode="External"/><Relationship Id="rId2" Type="http://schemas.openxmlformats.org/officeDocument/2006/relationships/hyperlink" Target="http://www.panificatieroman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</cp:lastModifiedBy>
  <cp:revision>6</cp:revision>
  <dcterms:created xsi:type="dcterms:W3CDTF">2025-03-18T11:00:00Z</dcterms:created>
  <dcterms:modified xsi:type="dcterms:W3CDTF">2025-03-18T11:07:00Z</dcterms:modified>
</cp:coreProperties>
</file>